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E981" w14:textId="77777777" w:rsidR="002A7BE5" w:rsidRPr="002A7BE5" w:rsidRDefault="002A7BE5" w:rsidP="00B80B90">
      <w:pPr>
        <w:spacing w:after="0" w:line="240" w:lineRule="auto"/>
        <w:ind w:right="360"/>
        <w:rPr>
          <w:color w:val="auto"/>
          <w:sz w:val="22"/>
          <w:szCs w:val="22"/>
          <w:lang w:eastAsia="en-US"/>
        </w:rPr>
      </w:pPr>
    </w:p>
    <w:tbl>
      <w:tblPr>
        <w:tblW w:w="8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1D428D" w:rsidRPr="002C07C2" w14:paraId="41F3F38B" w14:textId="77777777" w:rsidTr="000B12AF">
        <w:trPr>
          <w:trHeight w:val="2646"/>
        </w:trPr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C613" w14:textId="46B0DB38" w:rsidR="00B80B90" w:rsidRPr="00D25E9D" w:rsidRDefault="00B80B90" w:rsidP="00B80B90">
            <w:pPr>
              <w:spacing w:after="0" w:line="240" w:lineRule="auto"/>
              <w:ind w:right="360"/>
              <w:jc w:val="center"/>
              <w:rPr>
                <w:rFonts w:cs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D25E9D">
              <w:rPr>
                <w:rFonts w:cstheme="minorHAnsi"/>
                <w:b/>
                <w:bCs/>
                <w:color w:val="auto"/>
                <w:sz w:val="22"/>
                <w:szCs w:val="22"/>
                <w:lang w:eastAsia="en-US"/>
              </w:rPr>
              <w:t>Runstad</w:t>
            </w:r>
            <w:proofErr w:type="spellEnd"/>
            <w:r w:rsidRPr="00D25E9D">
              <w:rPr>
                <w:rFonts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Department of Real Estate Department Meeting</w:t>
            </w:r>
            <w:r w:rsidRPr="00D25E9D">
              <w:rPr>
                <w:rFonts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25E9D">
              <w:rPr>
                <w:rFonts w:cstheme="minorHAnsi"/>
                <w:color w:val="auto"/>
                <w:sz w:val="22"/>
                <w:szCs w:val="22"/>
                <w:lang w:eastAsia="en-US"/>
              </w:rPr>
              <w:br/>
              <w:t xml:space="preserve">February </w:t>
            </w:r>
            <w:r w:rsidR="00371173" w:rsidRPr="00D25E9D">
              <w:rPr>
                <w:rFonts w:cstheme="minorHAnsi"/>
                <w:color w:val="auto"/>
                <w:sz w:val="22"/>
                <w:szCs w:val="22"/>
                <w:lang w:eastAsia="en-US"/>
              </w:rPr>
              <w:t>28</w:t>
            </w:r>
            <w:r w:rsidRPr="00D25E9D">
              <w:rPr>
                <w:rFonts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D25E9D">
              <w:rPr>
                <w:rFonts w:cstheme="minorHAnsi"/>
                <w:color w:val="auto"/>
                <w:sz w:val="22"/>
                <w:szCs w:val="22"/>
                <w:lang w:eastAsia="en-US"/>
              </w:rPr>
              <w:t>2022</w:t>
            </w:r>
            <w:proofErr w:type="gramEnd"/>
            <w:r w:rsidRPr="00D25E9D">
              <w:rPr>
                <w:rFonts w:cstheme="minorHAnsi"/>
                <w:color w:val="auto"/>
                <w:sz w:val="22"/>
                <w:szCs w:val="22"/>
                <w:lang w:eastAsia="en-US"/>
              </w:rPr>
              <w:t xml:space="preserve"> 12:00 PM – 1:00 PM Meeting Minutes</w:t>
            </w:r>
          </w:p>
          <w:p w14:paraId="775D9580" w14:textId="77777777" w:rsidR="00B80B90" w:rsidRPr="00D25E9D" w:rsidRDefault="00B80B90" w:rsidP="00B80B90">
            <w:pPr>
              <w:spacing w:after="0" w:line="240" w:lineRule="auto"/>
              <w:ind w:right="360"/>
              <w:jc w:val="center"/>
              <w:rPr>
                <w:rFonts w:cstheme="minorHAnsi"/>
                <w:color w:val="auto"/>
                <w:sz w:val="22"/>
                <w:szCs w:val="22"/>
                <w:lang w:eastAsia="en-US"/>
              </w:rPr>
            </w:pPr>
          </w:p>
          <w:p w14:paraId="5C3D3E18" w14:textId="77777777" w:rsidR="00B80B90" w:rsidRPr="00D25E9D" w:rsidRDefault="00B80B90" w:rsidP="000B12AF">
            <w:pPr>
              <w:spacing w:after="0" w:line="240" w:lineRule="auto"/>
              <w:ind w:right="-15"/>
              <w:rPr>
                <w:rFonts w:cstheme="minorHAnsi"/>
                <w:color w:val="auto"/>
                <w:sz w:val="22"/>
                <w:szCs w:val="22"/>
                <w:lang w:eastAsia="en-US"/>
              </w:rPr>
            </w:pPr>
            <w:r w:rsidRPr="00D25E9D">
              <w:rPr>
                <w:rFonts w:cstheme="minorHAnsi"/>
                <w:color w:val="auto"/>
                <w:sz w:val="22"/>
                <w:szCs w:val="22"/>
                <w:lang w:eastAsia="en-US"/>
              </w:rPr>
              <w:t>Attendees: Sofia Dermisi, Gregg Colburn, Rebecca Walter, Arthur Acolin, Melissa Best</w:t>
            </w:r>
          </w:p>
          <w:p w14:paraId="3483FC74" w14:textId="77777777" w:rsidR="00B80B90" w:rsidRPr="00D25E9D" w:rsidRDefault="00B80B90" w:rsidP="00B80B90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</w:p>
          <w:p w14:paraId="4678D0E5" w14:textId="77777777" w:rsidR="00B80B90" w:rsidRPr="00D25E9D" w:rsidRDefault="00B80B90" w:rsidP="00B80B90">
            <w:pPr>
              <w:spacing w:after="0" w:line="240" w:lineRule="auto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D25E9D">
              <w:rPr>
                <w:rFonts w:cstheme="minorHAnsi"/>
                <w:b/>
                <w:sz w:val="22"/>
                <w:szCs w:val="22"/>
              </w:rPr>
              <w:t>Minutes from 2/14/22 Department meeting approved unanimously</w:t>
            </w:r>
          </w:p>
          <w:p w14:paraId="23F2CA78" w14:textId="77777777" w:rsidR="00B80B90" w:rsidRPr="00D25E9D" w:rsidRDefault="00B80B90" w:rsidP="00B80B90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D25E9D">
              <w:rPr>
                <w:rFonts w:cstheme="minorHAnsi"/>
                <w:b/>
                <w:sz w:val="22"/>
                <w:szCs w:val="22"/>
              </w:rPr>
              <w:br/>
            </w:r>
            <w:bookmarkStart w:id="0" w:name="_Hlk93509449"/>
            <w:r w:rsidRPr="00D25E9D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1. Chair’s update</w:t>
            </w:r>
          </w:p>
          <w:p w14:paraId="344E18F0" w14:textId="77777777" w:rsidR="00B80B90" w:rsidRPr="00D25E9D" w:rsidRDefault="00B80B90" w:rsidP="00B80B90">
            <w:pPr>
              <w:numPr>
                <w:ilvl w:val="1"/>
                <w:numId w:val="8"/>
              </w:numPr>
              <w:spacing w:after="0" w:line="240" w:lineRule="auto"/>
              <w:ind w:left="806"/>
              <w:contextualSpacing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Academic Advisor update</w:t>
            </w:r>
          </w:p>
          <w:p w14:paraId="331F83A2" w14:textId="77777777" w:rsidR="00B80B90" w:rsidRPr="00D25E9D" w:rsidRDefault="00B80B90" w:rsidP="00B80B9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Nikita Anderson has been hired</w:t>
            </w:r>
          </w:p>
          <w:p w14:paraId="5B09AC86" w14:textId="4CD39F0A" w:rsidR="00B80B90" w:rsidRPr="00D25E9D" w:rsidRDefault="00B80B90" w:rsidP="00B80B90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Start date is March 7</w:t>
            </w:r>
            <w:r w:rsidRPr="00D25E9D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="00D25E9D" w:rsidRPr="00D25E9D">
              <w:rPr>
                <w:rFonts w:cstheme="minorHAnsi"/>
                <w:sz w:val="22"/>
                <w:szCs w:val="22"/>
              </w:rPr>
              <w:t>, with onboarding beginning that week</w:t>
            </w:r>
          </w:p>
          <w:p w14:paraId="1D2C863F" w14:textId="77777777" w:rsidR="00B80B90" w:rsidRPr="00D25E9D" w:rsidRDefault="00B80B90" w:rsidP="00B80B90">
            <w:pPr>
              <w:numPr>
                <w:ilvl w:val="1"/>
                <w:numId w:val="8"/>
              </w:numPr>
              <w:spacing w:after="0" w:line="240" w:lineRule="auto"/>
              <w:ind w:left="806"/>
              <w:contextualSpacing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Program Manager/Specialist for professional development &amp; career services</w:t>
            </w:r>
          </w:p>
          <w:p w14:paraId="5026D223" w14:textId="77777777" w:rsidR="00B80B90" w:rsidRPr="00D25E9D" w:rsidRDefault="00B80B90" w:rsidP="00B80B9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Department Chair asked faculty if they have any comments or edits to the job description </w:t>
            </w:r>
          </w:p>
          <w:p w14:paraId="7C586BD7" w14:textId="77777777" w:rsidR="00B80B90" w:rsidRPr="00D25E9D" w:rsidRDefault="00B80B90" w:rsidP="00B80B90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Faculty approved the job description</w:t>
            </w:r>
          </w:p>
          <w:p w14:paraId="672E2338" w14:textId="77777777" w:rsidR="00B80B90" w:rsidRPr="00D25E9D" w:rsidRDefault="00B80B90" w:rsidP="00B80B90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Department Chair will send job description to Dean Cheng for review and approval</w:t>
            </w:r>
          </w:p>
          <w:p w14:paraId="700A0EF5" w14:textId="77777777" w:rsidR="00B80B90" w:rsidRPr="00D25E9D" w:rsidRDefault="00B80B90" w:rsidP="00B80B90">
            <w:pPr>
              <w:numPr>
                <w:ilvl w:val="1"/>
                <w:numId w:val="8"/>
              </w:numPr>
              <w:spacing w:after="0" w:line="240" w:lineRule="auto"/>
              <w:ind w:left="806"/>
              <w:contextualSpacing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 UW Faculty Senators request – start 9/16 (2-year term)</w:t>
            </w:r>
          </w:p>
          <w:p w14:paraId="4CECB142" w14:textId="77777777" w:rsidR="00B80B90" w:rsidRPr="00D25E9D" w:rsidRDefault="00B80B90" w:rsidP="00B80B9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Department Chair discussed request with faculty</w:t>
            </w:r>
          </w:p>
          <w:p w14:paraId="2F590C51" w14:textId="77777777" w:rsidR="00B80B90" w:rsidRPr="00D25E9D" w:rsidRDefault="00B80B90" w:rsidP="00B80B90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Faculty agreed they do not have the bandwidth to serve at this time, will revisit next year</w:t>
            </w:r>
            <w:r w:rsidRPr="00D25E9D">
              <w:rPr>
                <w:rFonts w:cstheme="minorHAnsi"/>
                <w:sz w:val="22"/>
                <w:szCs w:val="22"/>
              </w:rPr>
              <w:br/>
            </w:r>
          </w:p>
          <w:p w14:paraId="063A4304" w14:textId="77777777" w:rsidR="00B80B90" w:rsidRPr="00D25E9D" w:rsidRDefault="00B80B90" w:rsidP="00B80B90">
            <w:pPr>
              <w:spacing w:after="0" w:line="240" w:lineRule="auto"/>
              <w:rPr>
                <w:rFonts w:cstheme="minorHAnsi"/>
                <w:b/>
                <w:i/>
                <w:sz w:val="22"/>
                <w:szCs w:val="22"/>
              </w:rPr>
            </w:pPr>
            <w:r w:rsidRPr="00D25E9D">
              <w:rPr>
                <w:rFonts w:cstheme="minorHAnsi"/>
                <w:b/>
                <w:i/>
                <w:sz w:val="22"/>
                <w:szCs w:val="22"/>
              </w:rPr>
              <w:t>2. Operational issues</w:t>
            </w:r>
          </w:p>
          <w:p w14:paraId="04299DCA" w14:textId="77777777" w:rsidR="00B80B90" w:rsidRPr="00D25E9D" w:rsidRDefault="00B80B90" w:rsidP="00B80B9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         2.1. Personnel discussion</w:t>
            </w:r>
          </w:p>
          <w:p w14:paraId="4B96FDBD" w14:textId="77777777" w:rsidR="00B80B90" w:rsidRPr="00D25E9D" w:rsidRDefault="00B80B90" w:rsidP="00B80B9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                 2.1.1. Cohort hire</w:t>
            </w:r>
          </w:p>
          <w:p w14:paraId="7A910DB4" w14:textId="4ACB4F20" w:rsidR="00B80B90" w:rsidRPr="00D25E9D" w:rsidRDefault="00B80B90" w:rsidP="00B80B9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The Chairs will meet on 3/3 to discuss department’s cohort candidate</w:t>
            </w:r>
            <w:r w:rsidR="00D25E9D" w:rsidRPr="00D25E9D">
              <w:rPr>
                <w:rFonts w:cstheme="minorHAnsi"/>
                <w:sz w:val="22"/>
                <w:szCs w:val="22"/>
              </w:rPr>
              <w:t xml:space="preserve"> along with the candidates with three other departments</w:t>
            </w:r>
          </w:p>
          <w:p w14:paraId="29C7AEA0" w14:textId="5CF1FEB2" w:rsidR="00B80B90" w:rsidRPr="00D25E9D" w:rsidRDefault="00D25E9D" w:rsidP="00B80B90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Each chair will present their own candidate and review/present 2-3 candidates from another relevant department  </w:t>
            </w:r>
            <w:r w:rsidR="00B80B90" w:rsidRPr="00D25E9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553D1C0" w14:textId="4AEE972A" w:rsidR="00B80B90" w:rsidRPr="00D25E9D" w:rsidRDefault="00B80B90" w:rsidP="00B80B90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Department Chair has revised document</w:t>
            </w:r>
            <w:r w:rsidR="00D25E9D" w:rsidRPr="00D25E9D">
              <w:rPr>
                <w:rFonts w:cstheme="minorHAnsi"/>
                <w:sz w:val="22"/>
                <w:szCs w:val="22"/>
              </w:rPr>
              <w:t xml:space="preserve"> submitted the College Executive committee to include t</w:t>
            </w:r>
            <w:r w:rsidRPr="00D25E9D">
              <w:rPr>
                <w:rFonts w:cstheme="minorHAnsi"/>
                <w:sz w:val="22"/>
                <w:szCs w:val="22"/>
              </w:rPr>
              <w:t>o include</w:t>
            </w:r>
            <w:r w:rsidR="00D25E9D" w:rsidRPr="00D25E9D">
              <w:rPr>
                <w:rFonts w:cstheme="minorHAnsi"/>
                <w:sz w:val="22"/>
                <w:szCs w:val="22"/>
              </w:rPr>
              <w:t xml:space="preserve"> </w:t>
            </w:r>
            <w:r w:rsidR="00D25E9D" w:rsidRPr="00D25E9D">
              <w:rPr>
                <w:rFonts w:cstheme="minorHAnsi"/>
                <w:sz w:val="22"/>
                <w:szCs w:val="22"/>
              </w:rPr>
              <w:t>areas of growth</w:t>
            </w:r>
            <w:r w:rsidR="00D25E9D" w:rsidRPr="00D25E9D">
              <w:rPr>
                <w:rFonts w:cstheme="minorHAnsi"/>
                <w:sz w:val="22"/>
                <w:szCs w:val="22"/>
              </w:rPr>
              <w:t xml:space="preserve"> in addition to</w:t>
            </w:r>
            <w:r w:rsidRPr="00D25E9D">
              <w:rPr>
                <w:rFonts w:cstheme="minorHAnsi"/>
                <w:sz w:val="22"/>
                <w:szCs w:val="22"/>
              </w:rPr>
              <w:t xml:space="preserve"> strengths </w:t>
            </w:r>
            <w:r w:rsidR="00D25E9D" w:rsidRPr="00D25E9D">
              <w:rPr>
                <w:rFonts w:cstheme="minorHAnsi"/>
                <w:sz w:val="22"/>
                <w:szCs w:val="22"/>
              </w:rPr>
              <w:t>– document approved</w:t>
            </w:r>
          </w:p>
          <w:p w14:paraId="2BA2B1C1" w14:textId="77777777" w:rsidR="00B80B90" w:rsidRPr="00D25E9D" w:rsidRDefault="00B80B90" w:rsidP="00B80B9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                 2.1.2.  Temporary Lecturer or Teaching/assist.  Prof hire - DL</w:t>
            </w:r>
          </w:p>
          <w:p w14:paraId="1B8A0E76" w14:textId="77777777" w:rsidR="00B80B90" w:rsidRPr="00D25E9D" w:rsidRDefault="00B80B90" w:rsidP="00B80B9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Faculty discussed hire and the different positions that are possibilities for this hire</w:t>
            </w:r>
          </w:p>
          <w:p w14:paraId="07E76E34" w14:textId="77777777" w:rsidR="00B80B90" w:rsidRPr="00D25E9D" w:rsidRDefault="00B80B90" w:rsidP="00B80B9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         2.2. Teaching load policy</w:t>
            </w:r>
          </w:p>
          <w:p w14:paraId="547B79C3" w14:textId="29B965FE" w:rsidR="00B80B90" w:rsidRPr="00D25E9D" w:rsidRDefault="00F46429" w:rsidP="00B80B9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Findings from research on other departments’ </w:t>
            </w:r>
            <w:r w:rsidR="00B80B90" w:rsidRPr="00D25E9D">
              <w:rPr>
                <w:rFonts w:cstheme="minorHAnsi"/>
                <w:sz w:val="22"/>
                <w:szCs w:val="22"/>
              </w:rPr>
              <w:t>teaching load policies</w:t>
            </w:r>
            <w:r>
              <w:rPr>
                <w:rFonts w:cstheme="minorHAnsi"/>
                <w:sz w:val="22"/>
                <w:szCs w:val="22"/>
              </w:rPr>
              <w:t xml:space="preserve"> were discussed as they were </w:t>
            </w:r>
            <w:r w:rsidR="00B80B90" w:rsidRPr="00D25E9D">
              <w:rPr>
                <w:rFonts w:cstheme="minorHAnsi"/>
                <w:sz w:val="22"/>
                <w:szCs w:val="22"/>
              </w:rPr>
              <w:t xml:space="preserve">consolidated into </w:t>
            </w:r>
            <w:r>
              <w:rPr>
                <w:rFonts w:cstheme="minorHAnsi"/>
                <w:sz w:val="22"/>
                <w:szCs w:val="22"/>
              </w:rPr>
              <w:t xml:space="preserve">one </w:t>
            </w:r>
            <w:r w:rsidR="00B80B90" w:rsidRPr="00D25E9D">
              <w:rPr>
                <w:rFonts w:cstheme="minorHAnsi"/>
                <w:sz w:val="22"/>
                <w:szCs w:val="22"/>
              </w:rPr>
              <w:t>document</w:t>
            </w:r>
          </w:p>
          <w:p w14:paraId="1FFB0283" w14:textId="40298101" w:rsidR="00B80B90" w:rsidRPr="00D25E9D" w:rsidRDefault="00F46429" w:rsidP="00B80B90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B80B90" w:rsidRPr="00D25E9D">
              <w:rPr>
                <w:rFonts w:cstheme="minorHAnsi"/>
                <w:sz w:val="22"/>
                <w:szCs w:val="22"/>
              </w:rPr>
              <w:t>aculty feedback</w:t>
            </w:r>
            <w:r>
              <w:rPr>
                <w:rFonts w:cstheme="minorHAnsi"/>
                <w:sz w:val="22"/>
                <w:szCs w:val="22"/>
              </w:rPr>
              <w:t xml:space="preserve"> was requested. F</w:t>
            </w:r>
            <w:r w:rsidR="00B80B90" w:rsidRPr="00D25E9D">
              <w:rPr>
                <w:rFonts w:cstheme="minorHAnsi"/>
                <w:sz w:val="22"/>
                <w:szCs w:val="22"/>
              </w:rPr>
              <w:t>aculty agreed that the information consistent across departments should be included</w:t>
            </w:r>
          </w:p>
          <w:p w14:paraId="7B9C18CE" w14:textId="77777777" w:rsidR="00B80B90" w:rsidRPr="00D25E9D" w:rsidRDefault="00B80B90" w:rsidP="00B80B90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Faculty discussed a credit approach vs. a course approach</w:t>
            </w:r>
          </w:p>
          <w:p w14:paraId="2E708009" w14:textId="77777777" w:rsidR="00B80B90" w:rsidRPr="00D25E9D" w:rsidRDefault="00B80B90" w:rsidP="00F46429">
            <w:pPr>
              <w:pStyle w:val="ListParagraph"/>
              <w:numPr>
                <w:ilvl w:val="2"/>
                <w:numId w:val="41"/>
              </w:numPr>
              <w:spacing w:after="0" w:line="240" w:lineRule="auto"/>
              <w:ind w:left="2595" w:hanging="270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Faculty agreed on a credit approach of 12 credits per year for tenured faculty, 9 credits for pre-</w:t>
            </w:r>
            <w:proofErr w:type="spellStart"/>
            <w:r w:rsidRPr="00D25E9D">
              <w:rPr>
                <w:rFonts w:cstheme="minorHAnsi"/>
                <w:sz w:val="22"/>
                <w:szCs w:val="22"/>
              </w:rPr>
              <w:t>tenure</w:t>
            </w:r>
            <w:proofErr w:type="spellEnd"/>
            <w:r w:rsidRPr="00D25E9D">
              <w:rPr>
                <w:rFonts w:cstheme="minorHAnsi"/>
                <w:sz w:val="22"/>
                <w:szCs w:val="22"/>
              </w:rPr>
              <w:t xml:space="preserve"> faculty</w:t>
            </w:r>
          </w:p>
          <w:p w14:paraId="2CECB402" w14:textId="1FE60DF9" w:rsidR="00B80B90" w:rsidRPr="00D25E9D" w:rsidRDefault="00B80B90" w:rsidP="00F46429">
            <w:pPr>
              <w:pStyle w:val="ListParagraph"/>
              <w:numPr>
                <w:ilvl w:val="2"/>
                <w:numId w:val="41"/>
              </w:numPr>
              <w:spacing w:after="0" w:line="240" w:lineRule="auto"/>
              <w:ind w:left="2595" w:hanging="270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Faculty agreed that buyout should be allowed for pre</w:t>
            </w:r>
            <w:r w:rsidR="00F46429">
              <w:rPr>
                <w:rFonts w:cstheme="minorHAnsi"/>
                <w:sz w:val="22"/>
                <w:szCs w:val="22"/>
              </w:rPr>
              <w:t>-</w:t>
            </w:r>
            <w:proofErr w:type="spellStart"/>
            <w:r w:rsidRPr="00D25E9D">
              <w:rPr>
                <w:rFonts w:cstheme="minorHAnsi"/>
                <w:sz w:val="22"/>
                <w:szCs w:val="22"/>
              </w:rPr>
              <w:t>tenure</w:t>
            </w:r>
            <w:proofErr w:type="spellEnd"/>
            <w:r w:rsidRPr="00D25E9D">
              <w:rPr>
                <w:rFonts w:cstheme="minorHAnsi"/>
                <w:sz w:val="22"/>
                <w:szCs w:val="22"/>
              </w:rPr>
              <w:t xml:space="preserve"> faculty</w:t>
            </w:r>
          </w:p>
          <w:p w14:paraId="0FC2894C" w14:textId="77777777" w:rsidR="00B80B90" w:rsidRPr="00D25E9D" w:rsidRDefault="00B80B90" w:rsidP="00F46429">
            <w:pPr>
              <w:pStyle w:val="ListParagraph"/>
              <w:numPr>
                <w:ilvl w:val="2"/>
                <w:numId w:val="41"/>
              </w:numPr>
              <w:spacing w:after="0" w:line="240" w:lineRule="auto"/>
              <w:ind w:left="2595" w:hanging="270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Faculty discussed course size, </w:t>
            </w:r>
            <w:proofErr w:type="gramStart"/>
            <w:r w:rsidRPr="00D25E9D">
              <w:rPr>
                <w:rFonts w:cstheme="minorHAnsi"/>
                <w:sz w:val="22"/>
                <w:szCs w:val="22"/>
              </w:rPr>
              <w:t>graders</w:t>
            </w:r>
            <w:proofErr w:type="gramEnd"/>
            <w:r w:rsidRPr="00D25E9D">
              <w:rPr>
                <w:rFonts w:cstheme="minorHAnsi"/>
                <w:sz w:val="22"/>
                <w:szCs w:val="22"/>
              </w:rPr>
              <w:t xml:space="preserve"> and TAs</w:t>
            </w:r>
          </w:p>
          <w:p w14:paraId="3519D08C" w14:textId="28F8ED62" w:rsidR="00B80B90" w:rsidRPr="00D25E9D" w:rsidRDefault="00B80B90" w:rsidP="00F46429">
            <w:pPr>
              <w:pStyle w:val="ListParagraph"/>
              <w:numPr>
                <w:ilvl w:val="3"/>
                <w:numId w:val="41"/>
              </w:numPr>
              <w:spacing w:after="0" w:line="240" w:lineRule="auto"/>
              <w:ind w:left="2595" w:hanging="270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lastRenderedPageBreak/>
              <w:t>Faculty agreed that the nature of the class should be considered when assign</w:t>
            </w:r>
            <w:r w:rsidR="00F46429">
              <w:rPr>
                <w:rFonts w:cstheme="minorHAnsi"/>
                <w:sz w:val="22"/>
                <w:szCs w:val="22"/>
              </w:rPr>
              <w:t>ing</w:t>
            </w:r>
            <w:r w:rsidRPr="00D25E9D">
              <w:rPr>
                <w:rFonts w:cstheme="minorHAnsi"/>
                <w:sz w:val="22"/>
                <w:szCs w:val="22"/>
              </w:rPr>
              <w:t xml:space="preserve"> graders or TAs</w:t>
            </w:r>
          </w:p>
          <w:p w14:paraId="3A625D95" w14:textId="77777777" w:rsidR="00B80B90" w:rsidRPr="00D25E9D" w:rsidRDefault="00B80B90" w:rsidP="00F46429">
            <w:pPr>
              <w:pStyle w:val="ListParagraph"/>
              <w:numPr>
                <w:ilvl w:val="3"/>
                <w:numId w:val="41"/>
              </w:numPr>
              <w:spacing w:after="0" w:line="240" w:lineRule="auto"/>
              <w:ind w:left="2595" w:hanging="270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A typical class size is 35 students</w:t>
            </w:r>
          </w:p>
          <w:p w14:paraId="6AACE4FC" w14:textId="77777777" w:rsidR="00B80B90" w:rsidRPr="00D25E9D" w:rsidRDefault="00B80B90" w:rsidP="00F46429">
            <w:pPr>
              <w:pStyle w:val="ListParagraph"/>
              <w:numPr>
                <w:ilvl w:val="4"/>
                <w:numId w:val="41"/>
              </w:numPr>
              <w:spacing w:after="0" w:line="240" w:lineRule="auto"/>
              <w:ind w:left="2865" w:hanging="270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Over 35 students – instructor receives a reader/grader</w:t>
            </w:r>
          </w:p>
          <w:p w14:paraId="05D978CF" w14:textId="77777777" w:rsidR="00B80B90" w:rsidRPr="00D25E9D" w:rsidRDefault="00B80B90" w:rsidP="00F46429">
            <w:pPr>
              <w:pStyle w:val="ListParagraph"/>
              <w:numPr>
                <w:ilvl w:val="4"/>
                <w:numId w:val="41"/>
              </w:numPr>
              <w:spacing w:after="0" w:line="240" w:lineRule="auto"/>
              <w:ind w:left="2865" w:hanging="270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Over 50 students – instructor receives an additional grader</w:t>
            </w:r>
          </w:p>
          <w:p w14:paraId="02FC47D6" w14:textId="77777777" w:rsidR="00B80B90" w:rsidRPr="00D25E9D" w:rsidRDefault="00B80B90" w:rsidP="00F46429">
            <w:pPr>
              <w:pStyle w:val="ListParagraph"/>
              <w:numPr>
                <w:ilvl w:val="4"/>
                <w:numId w:val="41"/>
              </w:numPr>
              <w:spacing w:after="0" w:line="240" w:lineRule="auto"/>
              <w:ind w:left="2865" w:hanging="270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TAs can be assigned for technical quant courses, for those that can make a justification for a need by preparing a justification and presenting it to the Program Director and Department Chair</w:t>
            </w:r>
          </w:p>
          <w:p w14:paraId="235C9DC8" w14:textId="5CD3C870" w:rsidR="00B80B90" w:rsidRPr="00D25E9D" w:rsidRDefault="00F46429" w:rsidP="00F46429">
            <w:pPr>
              <w:pStyle w:val="ListParagraph"/>
              <w:numPr>
                <w:ilvl w:val="2"/>
                <w:numId w:val="41"/>
              </w:numPr>
              <w:spacing w:after="0" w:line="240" w:lineRule="auto"/>
              <w:ind w:left="2595" w:hanging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document</w:t>
            </w:r>
            <w:r w:rsidR="00B80B90" w:rsidRPr="00D25E9D">
              <w:rPr>
                <w:rFonts w:cstheme="minorHAnsi"/>
                <w:sz w:val="22"/>
                <w:szCs w:val="22"/>
              </w:rPr>
              <w:t xml:space="preserve"> will </w:t>
            </w:r>
            <w:proofErr w:type="gramStart"/>
            <w:r w:rsidR="00B80B90" w:rsidRPr="00D25E9D">
              <w:rPr>
                <w:rFonts w:cstheme="minorHAnsi"/>
                <w:sz w:val="22"/>
                <w:szCs w:val="22"/>
              </w:rPr>
              <w:t>revise</w:t>
            </w:r>
            <w:r>
              <w:rPr>
                <w:rFonts w:cstheme="minorHAnsi"/>
                <w:sz w:val="22"/>
                <w:szCs w:val="22"/>
              </w:rPr>
              <w:t>d</w:t>
            </w:r>
            <w:proofErr w:type="gramEnd"/>
            <w:r w:rsidR="00E210E1">
              <w:rPr>
                <w:rFonts w:cstheme="minorHAnsi"/>
                <w:sz w:val="22"/>
                <w:szCs w:val="22"/>
              </w:rPr>
              <w:t xml:space="preserve"> and</w:t>
            </w:r>
            <w:r w:rsidR="00B80B90" w:rsidRPr="00D25E9D">
              <w:rPr>
                <w:rFonts w:cstheme="minorHAnsi"/>
                <w:sz w:val="22"/>
                <w:szCs w:val="22"/>
              </w:rPr>
              <w:t xml:space="preserve"> a first draft </w:t>
            </w:r>
            <w:r w:rsidR="00E210E1">
              <w:rPr>
                <w:rFonts w:cstheme="minorHAnsi"/>
                <w:sz w:val="22"/>
                <w:szCs w:val="22"/>
              </w:rPr>
              <w:t>will</w:t>
            </w:r>
            <w:r w:rsidR="00B80B90" w:rsidRPr="00D25E9D">
              <w:rPr>
                <w:rFonts w:cstheme="minorHAnsi"/>
                <w:sz w:val="22"/>
                <w:szCs w:val="22"/>
              </w:rPr>
              <w:t xml:space="preserve"> be presented at a future meeting </w:t>
            </w:r>
            <w:r w:rsidR="00E210E1">
              <w:rPr>
                <w:rFonts w:cstheme="minorHAnsi"/>
                <w:sz w:val="22"/>
                <w:szCs w:val="22"/>
              </w:rPr>
              <w:t>for a</w:t>
            </w:r>
            <w:r w:rsidR="00B80B90" w:rsidRPr="00D25E9D">
              <w:rPr>
                <w:rFonts w:cstheme="minorHAnsi"/>
                <w:sz w:val="22"/>
                <w:szCs w:val="22"/>
              </w:rPr>
              <w:t xml:space="preserve"> vote</w:t>
            </w:r>
          </w:p>
          <w:p w14:paraId="331DCE9C" w14:textId="77777777" w:rsidR="00B80B90" w:rsidRPr="00D25E9D" w:rsidRDefault="00B80B90" w:rsidP="00B80B9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         2.3. RE 462/RE 562</w:t>
            </w:r>
          </w:p>
          <w:p w14:paraId="198C160F" w14:textId="77777777" w:rsidR="00B80B90" w:rsidRPr="00D25E9D" w:rsidRDefault="00B80B90" w:rsidP="00B80B9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Faculty discussed concerns regarding the number of credits (5 credits)</w:t>
            </w:r>
          </w:p>
          <w:p w14:paraId="2E36F9B1" w14:textId="77777777" w:rsidR="00B80B90" w:rsidRPr="00D25E9D" w:rsidRDefault="00B80B90" w:rsidP="00B80B90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Course was approved unanimously by faculty</w:t>
            </w:r>
          </w:p>
          <w:p w14:paraId="0E15D6A4" w14:textId="01D4D043" w:rsidR="00B80B90" w:rsidRPr="00D25E9D" w:rsidRDefault="00E210E1" w:rsidP="00B80B90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="00B80B90" w:rsidRPr="00D25E9D">
              <w:rPr>
                <w:rFonts w:cstheme="minorHAnsi"/>
                <w:sz w:val="22"/>
                <w:szCs w:val="22"/>
              </w:rPr>
              <w:t>iming of course approval</w:t>
            </w:r>
            <w:r>
              <w:rPr>
                <w:rFonts w:cstheme="minorHAnsi"/>
                <w:sz w:val="22"/>
                <w:szCs w:val="22"/>
              </w:rPr>
              <w:t xml:space="preserve"> was discussed</w:t>
            </w:r>
          </w:p>
          <w:p w14:paraId="76D81529" w14:textId="77777777" w:rsidR="00B80B90" w:rsidRPr="00D25E9D" w:rsidRDefault="00B80B90" w:rsidP="00B80B9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         2.4. UDP incoming PhD candidate –KL</w:t>
            </w:r>
          </w:p>
          <w:p w14:paraId="5AB0BFF4" w14:textId="77777777" w:rsidR="00B80B90" w:rsidRPr="00D25E9D" w:rsidRDefault="00B80B90" w:rsidP="00B80B9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>Candidate was presented as someone who could teach the real estate finance courses</w:t>
            </w:r>
          </w:p>
          <w:p w14:paraId="49C0C96F" w14:textId="77777777" w:rsidR="00B80B90" w:rsidRPr="00D25E9D" w:rsidRDefault="00B80B90" w:rsidP="00B80B90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Faculty approved </w:t>
            </w:r>
            <w:proofErr w:type="gramStart"/>
            <w:r w:rsidRPr="00D25E9D">
              <w:rPr>
                <w:rFonts w:cstheme="minorHAnsi"/>
                <w:sz w:val="22"/>
                <w:szCs w:val="22"/>
              </w:rPr>
              <w:t>candidate,</w:t>
            </w:r>
            <w:proofErr w:type="gramEnd"/>
            <w:r w:rsidRPr="00D25E9D">
              <w:rPr>
                <w:rFonts w:cstheme="minorHAnsi"/>
                <w:sz w:val="22"/>
                <w:szCs w:val="22"/>
              </w:rPr>
              <w:t xml:space="preserve"> Arthur Acolin will let Qing Shen know</w:t>
            </w:r>
          </w:p>
          <w:p w14:paraId="03FC8058" w14:textId="77777777" w:rsidR="00B80B90" w:rsidRPr="00D25E9D" w:rsidRDefault="00B80B90" w:rsidP="00B80B9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D25E9D">
              <w:rPr>
                <w:rFonts w:cstheme="minorHAnsi"/>
                <w:sz w:val="22"/>
                <w:szCs w:val="22"/>
              </w:rPr>
              <w:t xml:space="preserve">         2.5. Open house schedule – April 1st</w:t>
            </w:r>
          </w:p>
          <w:tbl>
            <w:tblPr>
              <w:tblW w:w="6480" w:type="dxa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3150"/>
              <w:gridCol w:w="1440"/>
            </w:tblGrid>
            <w:tr w:rsidR="00B80B90" w:rsidRPr="00D25E9D" w14:paraId="552180EA" w14:textId="77777777" w:rsidTr="007F5B11">
              <w:trPr>
                <w:trHeight w:val="300"/>
              </w:trPr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bookmarkEnd w:id="0"/>
                <w:p w14:paraId="55C16C0D" w14:textId="77777777" w:rsidR="00B80B90" w:rsidRPr="00D25E9D" w:rsidRDefault="00B80B90" w:rsidP="00B80B90">
                  <w:pPr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 xml:space="preserve">Time </w:t>
                  </w:r>
                </w:p>
              </w:tc>
              <w:tc>
                <w:tcPr>
                  <w:tcW w:w="31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785B1F30" w14:textId="77777777" w:rsidR="00B80B90" w:rsidRPr="00D25E9D" w:rsidRDefault="00B80B90" w:rsidP="00B80B90">
                  <w:pPr>
                    <w:jc w:val="center"/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Agenda Item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5AC866ED" w14:textId="77777777" w:rsidR="00B80B90" w:rsidRPr="00D25E9D" w:rsidRDefault="00B80B90" w:rsidP="00B80B90">
                  <w:pPr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Participants</w:t>
                  </w:r>
                </w:p>
              </w:tc>
            </w:tr>
            <w:tr w:rsidR="00B80B90" w:rsidRPr="00D25E9D" w14:paraId="48F69875" w14:textId="77777777" w:rsidTr="007F5B11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5B83A7" w14:textId="77777777" w:rsidR="00B80B90" w:rsidRPr="00D25E9D" w:rsidRDefault="00B80B90" w:rsidP="00B80B90">
                  <w:pPr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10:00-11:00am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ED64DB3" w14:textId="77777777" w:rsidR="00B80B90" w:rsidRPr="00D25E9D" w:rsidRDefault="00B80B90" w:rsidP="00B80B90">
                  <w:pPr>
                    <w:jc w:val="center"/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MSRE welcome and </w:t>
                  </w:r>
                  <w:r w:rsidRPr="00D25E9D">
                    <w:rPr>
                      <w:rFonts w:cstheme="minorHAnsi"/>
                      <w:color w:val="000000"/>
                      <w:sz w:val="22"/>
                      <w:szCs w:val="22"/>
                    </w:rPr>
                    <w:t>overview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E6F9010" w14:textId="77777777" w:rsidR="00B80B90" w:rsidRPr="00D25E9D" w:rsidRDefault="00B80B90" w:rsidP="00B80B90">
                  <w:pPr>
                    <w:rPr>
                      <w:rFonts w:cstheme="minorHAnsi"/>
                      <w:color w:val="000000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0B90" w:rsidRPr="00D25E9D" w14:paraId="25911933" w14:textId="77777777" w:rsidTr="007F5B11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37438C42" w14:textId="77777777" w:rsidR="00B80B90" w:rsidRPr="00D25E9D" w:rsidRDefault="00B80B90" w:rsidP="00B80B90">
                  <w:pPr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11:15am-12:15pm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35688BF4" w14:textId="77777777" w:rsidR="00B80B90" w:rsidRPr="00D25E9D" w:rsidRDefault="00B80B90" w:rsidP="00B80B90">
                  <w:pPr>
                    <w:jc w:val="center"/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Meet the faculty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06CDF087" w14:textId="77777777" w:rsidR="00B80B90" w:rsidRPr="00D25E9D" w:rsidRDefault="00B80B90" w:rsidP="00B80B90">
                  <w:pPr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 </w:t>
                  </w:r>
                </w:p>
              </w:tc>
            </w:tr>
            <w:tr w:rsidR="00B80B90" w:rsidRPr="00D25E9D" w14:paraId="639A0114" w14:textId="77777777" w:rsidTr="007F5B11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A808F2C" w14:textId="77777777" w:rsidR="00B80B90" w:rsidRPr="00D25E9D" w:rsidRDefault="00B80B90" w:rsidP="00B80B90">
                  <w:pPr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12:30-1:30pm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1015610" w14:textId="77777777" w:rsidR="00B80B90" w:rsidRPr="00D25E9D" w:rsidRDefault="00B80B90" w:rsidP="00B80B90">
                  <w:pPr>
                    <w:jc w:val="center"/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Meet the RE Club and Students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B4F7DCD" w14:textId="77777777" w:rsidR="00B80B90" w:rsidRPr="00D25E9D" w:rsidRDefault="00B80B90" w:rsidP="00B80B90">
                  <w:pPr>
                    <w:rPr>
                      <w:rFonts w:cstheme="minorHAnsi"/>
                      <w:color w:val="000000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0B90" w:rsidRPr="00D25E9D" w14:paraId="7588727F" w14:textId="77777777" w:rsidTr="007F5B11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262853C7" w14:textId="77777777" w:rsidR="00B80B90" w:rsidRPr="00D25E9D" w:rsidRDefault="00B80B90" w:rsidP="00B80B90">
                  <w:pPr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1:45-2:45 pm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vAlign w:val="center"/>
                  <w:hideMark/>
                </w:tcPr>
                <w:p w14:paraId="7422C844" w14:textId="77777777" w:rsidR="00B80B90" w:rsidRPr="00D25E9D" w:rsidRDefault="00B80B90" w:rsidP="00B80B90">
                  <w:pPr>
                    <w:jc w:val="center"/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Meet the Advisory Board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2E2E2"/>
                  <w:hideMark/>
                </w:tcPr>
                <w:p w14:paraId="7569C3C6" w14:textId="77777777" w:rsidR="00B80B90" w:rsidRPr="00D25E9D" w:rsidRDefault="00B80B90" w:rsidP="00B80B90">
                  <w:pPr>
                    <w:rPr>
                      <w:rFonts w:cstheme="minorHAnsi"/>
                      <w:color w:val="000000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0B90" w:rsidRPr="00D25E9D" w14:paraId="58E201A1" w14:textId="77777777" w:rsidTr="007F5B11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E9D5DD0" w14:textId="77777777" w:rsidR="00B80B90" w:rsidRPr="00D25E9D" w:rsidRDefault="00B80B90" w:rsidP="00B80B90">
                  <w:pPr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3:00-4:00pm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624A8CA" w14:textId="77777777" w:rsidR="00B80B90" w:rsidRPr="00D25E9D" w:rsidRDefault="00B80B90" w:rsidP="00B80B90">
                  <w:pPr>
                    <w:jc w:val="center"/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CBE Session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76C1804" w14:textId="77777777" w:rsidR="00B80B90" w:rsidRPr="00D25E9D" w:rsidRDefault="00B80B90" w:rsidP="00B80B90">
                  <w:pPr>
                    <w:rPr>
                      <w:rFonts w:cstheme="minorHAnsi"/>
                      <w:color w:val="3D3D3D"/>
                      <w:sz w:val="22"/>
                      <w:szCs w:val="22"/>
                    </w:rPr>
                  </w:pPr>
                  <w:r w:rsidRPr="00D25E9D">
                    <w:rPr>
                      <w:rFonts w:cstheme="minorHAnsi"/>
                      <w:color w:val="3D3D3D"/>
                      <w:sz w:val="22"/>
                      <w:szCs w:val="22"/>
                    </w:rPr>
                    <w:t>Dean Cheng</w:t>
                  </w:r>
                </w:p>
              </w:tc>
            </w:tr>
          </w:tbl>
          <w:p w14:paraId="5C65EE8D" w14:textId="77777777" w:rsidR="00B80B90" w:rsidRPr="00D25E9D" w:rsidRDefault="00B80B90" w:rsidP="00B80B9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  <w:iCs/>
                <w:sz w:val="22"/>
                <w:szCs w:val="22"/>
              </w:rPr>
            </w:pPr>
            <w:r w:rsidRPr="00D25E9D">
              <w:rPr>
                <w:rFonts w:cstheme="minorHAnsi"/>
                <w:bCs/>
                <w:iCs/>
                <w:sz w:val="22"/>
                <w:szCs w:val="22"/>
              </w:rPr>
              <w:t>Department Chair asked faculty if they are available to participate</w:t>
            </w:r>
          </w:p>
          <w:p w14:paraId="4D7D7B67" w14:textId="77777777" w:rsidR="00B80B90" w:rsidRPr="00D25E9D" w:rsidRDefault="00B80B90" w:rsidP="00B80B90">
            <w:pPr>
              <w:pStyle w:val="ListParagraph"/>
              <w:numPr>
                <w:ilvl w:val="1"/>
                <w:numId w:val="42"/>
              </w:numPr>
              <w:rPr>
                <w:rFonts w:cstheme="minorHAnsi"/>
                <w:bCs/>
                <w:iCs/>
                <w:sz w:val="22"/>
                <w:szCs w:val="22"/>
              </w:rPr>
            </w:pPr>
            <w:r w:rsidRPr="00D25E9D">
              <w:rPr>
                <w:rFonts w:cstheme="minorHAnsi"/>
                <w:bCs/>
                <w:iCs/>
                <w:sz w:val="22"/>
                <w:szCs w:val="22"/>
              </w:rPr>
              <w:t>Melissa will follow up with an email to faculty confirming participation</w:t>
            </w:r>
          </w:p>
          <w:p w14:paraId="79DD82E8" w14:textId="77777777" w:rsidR="001D428D" w:rsidRPr="00D25E9D" w:rsidRDefault="001D428D" w:rsidP="00B80B90">
            <w:pPr>
              <w:spacing w:after="160" w:line="259" w:lineRule="auto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D428D" w:rsidRPr="002C07C2" w14:paraId="5E3F7980" w14:textId="77777777" w:rsidTr="000B12AF">
        <w:trPr>
          <w:trHeight w:val="2646"/>
        </w:trPr>
        <w:tc>
          <w:tcPr>
            <w:tcW w:w="8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352B" w14:textId="77777777" w:rsidR="001D428D" w:rsidRPr="001D428D" w:rsidRDefault="001D428D" w:rsidP="001D428D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6D9C5181" w14:textId="5DE42BEE" w:rsidR="002A7BE5" w:rsidRPr="004C74C6" w:rsidRDefault="002A7BE5" w:rsidP="004C74C6">
      <w:pPr>
        <w:spacing w:after="0" w:line="240" w:lineRule="auto"/>
        <w:rPr>
          <w:rFonts w:cstheme="minorHAnsi"/>
          <w:sz w:val="22"/>
          <w:szCs w:val="22"/>
        </w:rPr>
      </w:pPr>
    </w:p>
    <w:sectPr w:rsidR="002A7BE5" w:rsidRPr="004C7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FF2D" w14:textId="77777777" w:rsidR="00B4278B" w:rsidRDefault="00B4278B">
      <w:pPr>
        <w:spacing w:after="0" w:line="240" w:lineRule="auto"/>
      </w:pPr>
      <w:r>
        <w:separator/>
      </w:r>
    </w:p>
  </w:endnote>
  <w:endnote w:type="continuationSeparator" w:id="0">
    <w:p w14:paraId="378B2764" w14:textId="77777777" w:rsidR="00B4278B" w:rsidRDefault="00B4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0F4" w14:textId="77777777" w:rsidR="00B80B90" w:rsidRDefault="00B80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1454" w14:textId="77777777" w:rsidR="00B80B90" w:rsidRDefault="00B80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68E1" w14:textId="77777777" w:rsidR="00B80B90" w:rsidRDefault="00B80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68DB" w14:textId="77777777" w:rsidR="00B4278B" w:rsidRDefault="00B4278B">
      <w:pPr>
        <w:spacing w:after="0" w:line="240" w:lineRule="auto"/>
      </w:pPr>
      <w:r>
        <w:separator/>
      </w:r>
    </w:p>
  </w:footnote>
  <w:footnote w:type="continuationSeparator" w:id="0">
    <w:p w14:paraId="573FFEB2" w14:textId="77777777" w:rsidR="00B4278B" w:rsidRDefault="00B4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13E8" w14:textId="77777777" w:rsidR="00B80B90" w:rsidRDefault="00B80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F077" w14:textId="4DCC2032" w:rsidR="00852CF9" w:rsidRPr="00B80B90" w:rsidRDefault="00D13E87" w:rsidP="00B80B90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>
      <w:rPr>
        <w:rFonts w:ascii="Arial" w:eastAsia="Times New Roman" w:hAnsi="Arial" w:cs="Arial"/>
        <w:b/>
        <w:color w:val="291B7B"/>
        <w:lang w:eastAsia="en-US"/>
      </w:rPr>
      <w:t>Runstad Department of Real Estate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BBD1" w14:textId="77777777" w:rsidR="00B80B90" w:rsidRDefault="00B80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987"/>
    <w:multiLevelType w:val="hybridMultilevel"/>
    <w:tmpl w:val="743470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6357B5"/>
    <w:multiLevelType w:val="hybridMultilevel"/>
    <w:tmpl w:val="A0405AE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5A65C5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3" w15:restartNumberingAfterBreak="0">
    <w:nsid w:val="05FE20FC"/>
    <w:multiLevelType w:val="hybridMultilevel"/>
    <w:tmpl w:val="1C5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8293D"/>
    <w:multiLevelType w:val="multilevel"/>
    <w:tmpl w:val="8716D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09795E"/>
    <w:multiLevelType w:val="hybridMultilevel"/>
    <w:tmpl w:val="BBCE650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B183E16"/>
    <w:multiLevelType w:val="hybridMultilevel"/>
    <w:tmpl w:val="38520A7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0CE0299D"/>
    <w:multiLevelType w:val="hybridMultilevel"/>
    <w:tmpl w:val="57443E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DB63CE9"/>
    <w:multiLevelType w:val="hybridMultilevel"/>
    <w:tmpl w:val="E4948FA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127E1B37"/>
    <w:multiLevelType w:val="hybridMultilevel"/>
    <w:tmpl w:val="9594CFE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 w15:restartNumberingAfterBreak="0">
    <w:nsid w:val="14523556"/>
    <w:multiLevelType w:val="hybridMultilevel"/>
    <w:tmpl w:val="970C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633D7"/>
    <w:multiLevelType w:val="hybridMultilevel"/>
    <w:tmpl w:val="02E8B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804F9"/>
    <w:multiLevelType w:val="hybridMultilevel"/>
    <w:tmpl w:val="229072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407567D"/>
    <w:multiLevelType w:val="hybridMultilevel"/>
    <w:tmpl w:val="882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2FCC"/>
    <w:multiLevelType w:val="hybridMultilevel"/>
    <w:tmpl w:val="CD0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2A6D45FA"/>
    <w:multiLevelType w:val="hybridMultilevel"/>
    <w:tmpl w:val="7D1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72963"/>
    <w:multiLevelType w:val="hybridMultilevel"/>
    <w:tmpl w:val="C686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C1059"/>
    <w:multiLevelType w:val="hybridMultilevel"/>
    <w:tmpl w:val="BC64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53583"/>
    <w:multiLevelType w:val="hybridMultilevel"/>
    <w:tmpl w:val="3A9A9400"/>
    <w:lvl w:ilvl="0" w:tplc="0409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0" w15:restartNumberingAfterBreak="0">
    <w:nsid w:val="320C3BC6"/>
    <w:multiLevelType w:val="hybridMultilevel"/>
    <w:tmpl w:val="B614B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0D2B42"/>
    <w:multiLevelType w:val="hybridMultilevel"/>
    <w:tmpl w:val="648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64D99"/>
    <w:multiLevelType w:val="hybridMultilevel"/>
    <w:tmpl w:val="590EC582"/>
    <w:lvl w:ilvl="0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F3F21"/>
    <w:multiLevelType w:val="hybridMultilevel"/>
    <w:tmpl w:val="16BC80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3F2D6596"/>
    <w:multiLevelType w:val="hybridMultilevel"/>
    <w:tmpl w:val="8388670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5" w15:restartNumberingAfterBreak="0">
    <w:nsid w:val="428A70B8"/>
    <w:multiLevelType w:val="hybridMultilevel"/>
    <w:tmpl w:val="2FC2AE2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49F61A1F"/>
    <w:multiLevelType w:val="hybridMultilevel"/>
    <w:tmpl w:val="9202E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214B9F"/>
    <w:multiLevelType w:val="hybridMultilevel"/>
    <w:tmpl w:val="A50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B7CEF"/>
    <w:multiLevelType w:val="hybridMultilevel"/>
    <w:tmpl w:val="799CF89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 w15:restartNumberingAfterBreak="0">
    <w:nsid w:val="524B4091"/>
    <w:multiLevelType w:val="hybridMultilevel"/>
    <w:tmpl w:val="75C0C8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53854AE3"/>
    <w:multiLevelType w:val="hybridMultilevel"/>
    <w:tmpl w:val="7BE8FE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5A0832F6"/>
    <w:multiLevelType w:val="hybridMultilevel"/>
    <w:tmpl w:val="97EA8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C0886"/>
    <w:multiLevelType w:val="hybridMultilevel"/>
    <w:tmpl w:val="5F42EDF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3" w15:restartNumberingAfterBreak="0">
    <w:nsid w:val="5D641FD3"/>
    <w:multiLevelType w:val="hybridMultilevel"/>
    <w:tmpl w:val="BC6C32AE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4" w15:restartNumberingAfterBreak="0">
    <w:nsid w:val="5EB05251"/>
    <w:multiLevelType w:val="hybridMultilevel"/>
    <w:tmpl w:val="64241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0B772A"/>
    <w:multiLevelType w:val="hybridMultilevel"/>
    <w:tmpl w:val="A1C6967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 w15:restartNumberingAfterBreak="0">
    <w:nsid w:val="5F6B48A6"/>
    <w:multiLevelType w:val="hybridMultilevel"/>
    <w:tmpl w:val="9D42736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7" w15:restartNumberingAfterBreak="0">
    <w:nsid w:val="65570098"/>
    <w:multiLevelType w:val="hybridMultilevel"/>
    <w:tmpl w:val="63E830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6FD516D"/>
    <w:multiLevelType w:val="hybridMultilevel"/>
    <w:tmpl w:val="15A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D6FB3"/>
    <w:multiLevelType w:val="hybridMultilevel"/>
    <w:tmpl w:val="E6E0D6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71201D63"/>
    <w:multiLevelType w:val="hybridMultilevel"/>
    <w:tmpl w:val="7A1270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CD42B63"/>
    <w:multiLevelType w:val="hybridMultilevel"/>
    <w:tmpl w:val="59B275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6"/>
  </w:num>
  <w:num w:numId="4">
    <w:abstractNumId w:val="38"/>
  </w:num>
  <w:num w:numId="5">
    <w:abstractNumId w:val="14"/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6"/>
  </w:num>
  <w:num w:numId="11">
    <w:abstractNumId w:val="34"/>
  </w:num>
  <w:num w:numId="12">
    <w:abstractNumId w:val="10"/>
  </w:num>
  <w:num w:numId="13">
    <w:abstractNumId w:val="7"/>
  </w:num>
  <w:num w:numId="14">
    <w:abstractNumId w:val="20"/>
  </w:num>
  <w:num w:numId="15">
    <w:abstractNumId w:val="30"/>
  </w:num>
  <w:num w:numId="16">
    <w:abstractNumId w:val="23"/>
  </w:num>
  <w:num w:numId="17">
    <w:abstractNumId w:val="40"/>
  </w:num>
  <w:num w:numId="18">
    <w:abstractNumId w:val="0"/>
  </w:num>
  <w:num w:numId="19">
    <w:abstractNumId w:val="41"/>
  </w:num>
  <w:num w:numId="20">
    <w:abstractNumId w:val="39"/>
  </w:num>
  <w:num w:numId="21">
    <w:abstractNumId w:val="13"/>
  </w:num>
  <w:num w:numId="22">
    <w:abstractNumId w:val="18"/>
  </w:num>
  <w:num w:numId="23">
    <w:abstractNumId w:val="25"/>
  </w:num>
  <w:num w:numId="24">
    <w:abstractNumId w:val="12"/>
  </w:num>
  <w:num w:numId="25">
    <w:abstractNumId w:val="5"/>
  </w:num>
  <w:num w:numId="26">
    <w:abstractNumId w:val="6"/>
  </w:num>
  <w:num w:numId="27">
    <w:abstractNumId w:val="31"/>
  </w:num>
  <w:num w:numId="28">
    <w:abstractNumId w:val="22"/>
  </w:num>
  <w:num w:numId="29">
    <w:abstractNumId w:val="19"/>
  </w:num>
  <w:num w:numId="30">
    <w:abstractNumId w:val="2"/>
  </w:num>
  <w:num w:numId="31">
    <w:abstractNumId w:val="8"/>
  </w:num>
  <w:num w:numId="32">
    <w:abstractNumId w:val="35"/>
  </w:num>
  <w:num w:numId="33">
    <w:abstractNumId w:val="28"/>
  </w:num>
  <w:num w:numId="34">
    <w:abstractNumId w:val="4"/>
  </w:num>
  <w:num w:numId="35">
    <w:abstractNumId w:val="36"/>
  </w:num>
  <w:num w:numId="36">
    <w:abstractNumId w:val="9"/>
  </w:num>
  <w:num w:numId="37">
    <w:abstractNumId w:val="1"/>
  </w:num>
  <w:num w:numId="38">
    <w:abstractNumId w:val="37"/>
  </w:num>
  <w:num w:numId="39">
    <w:abstractNumId w:val="32"/>
  </w:num>
  <w:num w:numId="40">
    <w:abstractNumId w:val="24"/>
  </w:num>
  <w:num w:numId="41">
    <w:abstractNumId w:val="2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87"/>
    <w:rsid w:val="00076188"/>
    <w:rsid w:val="000A01D8"/>
    <w:rsid w:val="000A1C62"/>
    <w:rsid w:val="000B12AF"/>
    <w:rsid w:val="00134F20"/>
    <w:rsid w:val="001D428D"/>
    <w:rsid w:val="00204497"/>
    <w:rsid w:val="002073C6"/>
    <w:rsid w:val="002772D0"/>
    <w:rsid w:val="002A7BE5"/>
    <w:rsid w:val="0030739A"/>
    <w:rsid w:val="00316831"/>
    <w:rsid w:val="00371173"/>
    <w:rsid w:val="003E06BB"/>
    <w:rsid w:val="004876E1"/>
    <w:rsid w:val="004C74C6"/>
    <w:rsid w:val="00501FAD"/>
    <w:rsid w:val="0056137E"/>
    <w:rsid w:val="00647CB6"/>
    <w:rsid w:val="006E0071"/>
    <w:rsid w:val="006E07B4"/>
    <w:rsid w:val="007A54F0"/>
    <w:rsid w:val="007E0D75"/>
    <w:rsid w:val="007E1C70"/>
    <w:rsid w:val="00810730"/>
    <w:rsid w:val="00814512"/>
    <w:rsid w:val="0093776E"/>
    <w:rsid w:val="009C7539"/>
    <w:rsid w:val="00A45801"/>
    <w:rsid w:val="00B4278B"/>
    <w:rsid w:val="00B80B90"/>
    <w:rsid w:val="00B81590"/>
    <w:rsid w:val="00B82DFB"/>
    <w:rsid w:val="00BC0465"/>
    <w:rsid w:val="00C001FE"/>
    <w:rsid w:val="00C45EB6"/>
    <w:rsid w:val="00C961AD"/>
    <w:rsid w:val="00CA066B"/>
    <w:rsid w:val="00CC0313"/>
    <w:rsid w:val="00D13E87"/>
    <w:rsid w:val="00D21182"/>
    <w:rsid w:val="00D25E9D"/>
    <w:rsid w:val="00D44FEB"/>
    <w:rsid w:val="00D85F95"/>
    <w:rsid w:val="00DD384B"/>
    <w:rsid w:val="00E210E1"/>
    <w:rsid w:val="00E82081"/>
    <w:rsid w:val="00EA0DB9"/>
    <w:rsid w:val="00F01ED1"/>
    <w:rsid w:val="00F043A1"/>
    <w:rsid w:val="00F277D4"/>
    <w:rsid w:val="00F46429"/>
    <w:rsid w:val="00F542E0"/>
    <w:rsid w:val="00FC6D83"/>
    <w:rsid w:val="00FF0D05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4639B"/>
  <w15:chartTrackingRefBased/>
  <w15:docId w15:val="{73F5F9B8-34EA-43AF-9B20-ECD3EEA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87"/>
    <w:pPr>
      <w:spacing w:after="1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8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E87"/>
  </w:style>
  <w:style w:type="paragraph" w:styleId="ListParagraph">
    <w:name w:val="List Paragraph"/>
    <w:basedOn w:val="Normal"/>
    <w:uiPriority w:val="34"/>
    <w:qFormat/>
    <w:rsid w:val="002A7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313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0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90"/>
    <w:rPr>
      <w:rFonts w:eastAsiaTheme="minorEastAsia"/>
      <w:color w:val="0D0D0D" w:themeColor="text1" w:themeTint="F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 D</cp:lastModifiedBy>
  <cp:revision>4</cp:revision>
  <dcterms:created xsi:type="dcterms:W3CDTF">2022-03-10T19:16:00Z</dcterms:created>
  <dcterms:modified xsi:type="dcterms:W3CDTF">2022-03-12T05:14:00Z</dcterms:modified>
</cp:coreProperties>
</file>